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Tecnico Superiore “Tecnico superiore per l'analisi dei dati e lo sviluppo web”</w:t>
      </w:r>
    </w:p>
    <w:p w:rsidR="00000000" w:rsidDel="00000000" w:rsidP="00000000" w:rsidRDefault="00000000" w:rsidRPr="00000000" w14:paraId="00000005">
      <w:pPr>
        <w:spacing w:after="240" w:befor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BIENNIO 2023-25</w:t>
      </w:r>
    </w:p>
    <w:p w:rsidR="00000000" w:rsidDel="00000000" w:rsidP="00000000" w:rsidRDefault="00000000" w:rsidRPr="00000000" w14:paraId="00000006">
      <w:pPr>
        <w:ind w:left="1" w:hanging="3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[n. 297 prot. PNRR]</w:t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PROGETTO “IT'S MY DOOR - POTENZIAMENTO DELL’OFFERTA ITS ACADEMY FITSTIC PER LA DIGITALIZZAZIONE ALLE IMPRESE E LA MODA HI-TECH E SOSTENIBILE” - CUP H64D23001430006 - Finanziato Dall’unione Europea – Next Generation Eu Per Il Progetto “Potenziamento Dell’offerta Formativa Degli Its Academy” – Decreto M.I.M. Del 26 Maggio 2023, N. 96 Nell’ambito Della Misura 1.5. “Sviluppo Del Sistema Di Formazione Professionale Terziaria (Its)” Missione 4 – Componente 1 – Del Piano Nazionale Di Ripresa E Resilienza (Pnrr)</w:t>
      </w:r>
    </w:p>
    <w:p w:rsidR="00000000" w:rsidDel="00000000" w:rsidP="00000000" w:rsidRDefault="00000000" w:rsidRPr="00000000" w14:paraId="0000000B">
      <w:pPr>
        <w:ind w:left="0" w:hanging="2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DGR n. 1488 dell'08/07/2024 "Approvazione della graduatoria dei percorsi biennali da avviare nell'a.f.2024/2025 presentati dalle Fondazioni ITS Academy. Delibera di Giunta regionale n. 799/2024"</w:t>
      </w:r>
    </w:p>
    <w:p w:rsidR="00000000" w:rsidDel="00000000" w:rsidP="00000000" w:rsidRDefault="00000000" w:rsidRPr="00000000" w14:paraId="0000000D">
      <w:pPr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Prova TEORICO-PRATICA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(minimo 24 punti - massimo 40 punti)</w:t>
      </w:r>
    </w:p>
    <w:p w:rsidR="00000000" w:rsidDel="00000000" w:rsidP="00000000" w:rsidRDefault="00000000" w:rsidRPr="00000000" w14:paraId="00000012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AMBITO [Architetture e infrastrutture per i sistemi di comunicazione]</w:t>
      </w:r>
    </w:p>
    <w:p w:rsidR="00000000" w:rsidDel="00000000" w:rsidP="00000000" w:rsidRDefault="00000000" w:rsidRPr="00000000" w14:paraId="00000014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Ferrara 17/07/2025</w:t>
      </w:r>
    </w:p>
    <w:p w:rsidR="00000000" w:rsidDel="00000000" w:rsidP="00000000" w:rsidRDefault="00000000" w:rsidRPr="00000000" w14:paraId="00000018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Dossier di lavoro di [Nome e Cognome candidata/o]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  <w:t xml:space="preserve">Bellal SAMSAM_______________________________________________________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ind w:left="0" w:hanging="2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0.0" w:type="dxa"/>
        <w:jc w:val="left"/>
        <w:tblInd w:w="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7510"/>
        <w:tblGridChange w:id="0">
          <w:tblGrid>
            <w:gridCol w:w="2160"/>
            <w:gridCol w:w="7510"/>
          </w:tblGrid>
        </w:tblGridChange>
      </w:tblGrid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6067"/>
              </w:tabs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Brief di progetto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before="80" w:line="259" w:lineRule="auto"/>
              <w:ind w:left="0" w:hanging="2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Introduzione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Il </w:t>
            </w:r>
            <w:r w:rsidDel="00000000" w:rsidR="00000000" w:rsidRPr="00000000">
              <w:rPr>
                <w:b w:val="1"/>
                <w:rtl w:val="0"/>
              </w:rPr>
              <w:t xml:space="preserve">Centro Studi Futura Innovazione</w:t>
            </w:r>
            <w:r w:rsidDel="00000000" w:rsidR="00000000" w:rsidRPr="00000000">
              <w:rPr>
                <w:rtl w:val="0"/>
              </w:rPr>
              <w:t xml:space="preserve"> ha lanciato un’iniziativa educativa per facilitare l’apprendimento personalizzato degli studenti.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Il vostro compito consiste nel realizzare un portale web dinamico in grado di generare automaticamente materiali didattici (schede, quiz, riassunti) a partire dai dati inseriti da un docente o da uno studente.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 piattaforma dovrà prevedere una sezione privata con accesso protetto e generazione PDF dei materiali, pensata per essere utilizzata sia in ambito scolastico sia domestico.</w:t>
            </w:r>
          </w:p>
          <w:p w:rsidR="00000000" w:rsidDel="00000000" w:rsidP="00000000" w:rsidRDefault="00000000" w:rsidRPr="00000000" w14:paraId="00000027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L’applicazione da realizzare si chiama Tutor AI e sarà utilizzata all’interno del Centro per produrre contenuti personalizzati su misura per ogni studente, in base a:</w:t>
            </w:r>
          </w:p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●</w:t>
              <w:tab/>
              <w:t xml:space="preserve">Età e livello scolastico</w:t>
            </w:r>
          </w:p>
          <w:p w:rsidR="00000000" w:rsidDel="00000000" w:rsidP="00000000" w:rsidRDefault="00000000" w:rsidRPr="00000000" w14:paraId="00000029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●</w:t>
              <w:tab/>
              <w:t xml:space="preserve">Materia selezionata</w:t>
            </w:r>
          </w:p>
          <w:p w:rsidR="00000000" w:rsidDel="00000000" w:rsidP="00000000" w:rsidRDefault="00000000" w:rsidRPr="00000000" w14:paraId="0000002A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●</w:t>
              <w:tab/>
              <w:t xml:space="preserve">Obiettivo didattico (ripasso, recupero, approfondimento)</w:t>
            </w:r>
          </w:p>
          <w:p w:rsidR="00000000" w:rsidDel="00000000" w:rsidP="00000000" w:rsidRDefault="00000000" w:rsidRPr="00000000" w14:paraId="0000002B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●</w:t>
              <w:tab/>
              <w:t xml:space="preserve">Tipologia di esercizio (domande aperte, quiz, riassunto)</w:t>
            </w:r>
          </w:p>
          <w:p w:rsidR="00000000" w:rsidDel="00000000" w:rsidP="00000000" w:rsidRDefault="00000000" w:rsidRPr="00000000" w14:paraId="0000002C">
            <w:pPr>
              <w:spacing w:after="240" w:before="24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L’immagine del logo e gli elementi utili al branding del progetto sono a carico dello studente.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hanging="1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473"/>
        <w:tblGridChange w:id="0">
          <w:tblGrid>
            <w:gridCol w:w="2263"/>
            <w:gridCol w:w="74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 richieste, suddivise in task: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Task 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Creare una pagina che consenta di visualizzare tutte le richieste AI inviate dagli utenti: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Elenco con: ID richiesta, materia, tipo contenuto, data invio, esito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19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Implementare filtri per materia e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Task 2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Creare un pdf per ogni richiesta fatta al software [inserire qui un esempio di prova]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Task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Realizzare l’interfaccia dell’applicativo con design moderno e responsivo: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Dashboard utente chiara e funzionale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Area inserimento input con dropdown materia, selezione livello, testo libero per il prompt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[inserire gli screenshot della schermata utente];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Task 4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Creare un PDF dinamico con intestazione del Centro Studi, nome dello studente e contenuto generato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41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Aggiungere una sezione “Alert apprendimento” che segnali richieste fallite o contenuti incompleti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b05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Proteggere l’accesso all’applicazione tramite password unica: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rtl w:val="0"/>
              </w:rPr>
              <w:t xml:space="preserve">TutorAI2025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[inserire la stampa pdf e una stampa delle anomalie]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Quesito 1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Quali scelte sono state fatte per rispondere alla richiesta posta nel task 3 ossia realizzare una dashboard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utente chiara e funzionale?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Quesito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Quali implementazioni future prevedete per il sistema e con quali tecnologie prevedete di strutturarle?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Durata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ore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Inizio ore 9,00 - Termine ore 14,00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Risorse tecnologiche a disposizione delle candidate / dei candidati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Accesso ftp – un computer con installato filezilla e visual studio code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185.124.46.150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user FTP: www.wpschool.it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 FTP: qmtSM!DFS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0.0" w:type="dxa"/>
        <w:jc w:val="left"/>
        <w:tblInd w:w="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7510"/>
        <w:tblGridChange w:id="0">
          <w:tblGrid>
            <w:gridCol w:w="2160"/>
            <w:gridCol w:w="75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067"/>
              </w:tabs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Modalità di consegna degli elaborati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Tutto il materiale prodotto dovrà essere inserito in una cartella sull’ftp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nominata Nome.Cognome.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file Doc. finale dovrà essere consegnato nella apposita cartella Drive condivisa. Al termine della prova</w:t>
              <w:tab/>
              <w:t xml:space="preserve">ogni</w:t>
              <w:tab/>
              <w:t xml:space="preserve">candidato dovrà assistere alla stampa (duplicazione) del proprio elaborato e firmarlo in originale nell’ultima pagina.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hanging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  <w:t xml:space="preserve">Svolgimento della prova</w:t>
      </w:r>
    </w:p>
    <w:p w:rsidR="00000000" w:rsidDel="00000000" w:rsidP="00000000" w:rsidRDefault="00000000" w:rsidRPr="00000000" w14:paraId="00000061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</w:t>
      </w:r>
    </w:p>
    <w:p w:rsidR="00000000" w:rsidDel="00000000" w:rsidP="00000000" w:rsidRDefault="00000000" w:rsidRPr="00000000" w14:paraId="00000063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240" w:before="240" w:line="24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Creare una pagina che consenta di visualizzare tutte le richieste AI inviate dagli utenti:</w:t>
            </w:r>
          </w:p>
          <w:p w:rsidR="00000000" w:rsidDel="00000000" w:rsidP="00000000" w:rsidRDefault="00000000" w:rsidRPr="00000000" w14:paraId="00000065">
            <w:pPr>
              <w:spacing w:after="240" w:before="240" w:line="24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19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Elenco con: ID richiesta, materia, tipo contenuto, data invio, esito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19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Implementare filtri per materia e data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Inserire qui lo screenshot dell’elenco prodotti:</w:t>
      </w:r>
    </w:p>
    <w:p w:rsidR="00000000" w:rsidDel="00000000" w:rsidP="00000000" w:rsidRDefault="00000000" w:rsidRPr="00000000" w14:paraId="0000006A">
      <w:pPr>
        <w:ind w:left="0" w:hanging="2"/>
        <w:rPr/>
      </w:pPr>
      <w:r w:rsidDel="00000000" w:rsidR="00000000" w:rsidRPr="00000000">
        <w:rPr/>
        <w:drawing>
          <wp:inline distB="114300" distT="114300" distL="114300" distR="114300">
            <wp:extent cx="6188400" cy="30226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</w:t>
      </w:r>
    </w:p>
    <w:p w:rsidR="00000000" w:rsidDel="00000000" w:rsidP="00000000" w:rsidRDefault="00000000" w:rsidRPr="00000000" w14:paraId="0000006F">
      <w:pPr>
        <w:spacing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240"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Creare un pdf per ogni richiesta fatta al software </w:t>
            </w:r>
          </w:p>
        </w:tc>
      </w:tr>
    </w:tbl>
    <w:p w:rsidR="00000000" w:rsidDel="00000000" w:rsidP="00000000" w:rsidRDefault="00000000" w:rsidRPr="00000000" w14:paraId="0000007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Inserire qui un esempio di prova</w:t>
      </w:r>
    </w:p>
    <w:p w:rsidR="00000000" w:rsidDel="00000000" w:rsidP="00000000" w:rsidRDefault="00000000" w:rsidRPr="00000000" w14:paraId="0000007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/>
      </w:pPr>
      <w:r w:rsidDel="00000000" w:rsidR="00000000" w:rsidRPr="00000000">
        <w:rPr/>
        <w:drawing>
          <wp:inline distB="114300" distT="114300" distL="114300" distR="114300">
            <wp:extent cx="61884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</w:t>
      </w:r>
    </w:p>
    <w:tbl>
      <w:tblPr>
        <w:tblStyle w:val="Table6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Realizzare l’interfaccia dell’applicativo con design moderno e responsivo: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Dashboard utente chiara e funzionale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Area inserimento input con dropdown materia, selezione livello, testo libero per il prompt</w:t>
            </w:r>
          </w:p>
          <w:p w:rsidR="00000000" w:rsidDel="00000000" w:rsidP="00000000" w:rsidRDefault="00000000" w:rsidRPr="00000000" w14:paraId="000000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Inserire gli screenshot della schermata utente</w:t>
      </w:r>
    </w:p>
    <w:p w:rsidR="00000000" w:rsidDel="00000000" w:rsidP="00000000" w:rsidRDefault="00000000" w:rsidRPr="00000000" w14:paraId="0000007F">
      <w:pPr>
        <w:spacing w:after="100" w:line="240" w:lineRule="auto"/>
        <w:ind w:left="0" w:hanging="1"/>
        <w:rPr/>
      </w:pPr>
      <w:r w:rsidDel="00000000" w:rsidR="00000000" w:rsidRPr="00000000">
        <w:rPr/>
        <w:drawing>
          <wp:inline distB="114300" distT="114300" distL="114300" distR="114300">
            <wp:extent cx="6188400" cy="30480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00" w:line="240" w:lineRule="auto"/>
        <w:ind w:left="0" w:hanging="1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00" w:line="240" w:lineRule="auto"/>
        <w:ind w:left="0" w:hanging="1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</w:t>
      </w:r>
    </w:p>
    <w:tbl>
      <w:tblPr>
        <w:tblStyle w:val="Table7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Creare un PDF dinamico con intestazione del Centro Studi, nome dello studente e contenuto generato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9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Aggiungere una sezione “Alert apprendimento” che segnali richieste fallite o contenuti incompleti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419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Proteggere l’accesso all’applicazione tramite password unica: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TutorAI2025</w:t>
            </w:r>
          </w:p>
        </w:tc>
      </w:tr>
    </w:tbl>
    <w:p w:rsidR="00000000" w:rsidDel="00000000" w:rsidP="00000000" w:rsidRDefault="00000000" w:rsidRPr="00000000" w14:paraId="00000088">
      <w:pPr>
        <w:spacing w:after="10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0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Inserire la stampa pdf e una stampa delle anomalie</w:t>
      </w:r>
    </w:p>
    <w:p w:rsidR="00000000" w:rsidDel="00000000" w:rsidP="00000000" w:rsidRDefault="00000000" w:rsidRPr="00000000" w14:paraId="0000008A">
      <w:pPr>
        <w:ind w:left="0" w:hanging="2"/>
        <w:rPr/>
      </w:pPr>
      <w:r w:rsidDel="00000000" w:rsidR="00000000" w:rsidRPr="00000000">
        <w:rPr/>
        <w:drawing>
          <wp:inline distB="114300" distT="114300" distL="114300" distR="114300">
            <wp:extent cx="4548188" cy="23722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8188" cy="237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hanging="2"/>
        <w:rPr/>
      </w:pPr>
      <w:r w:rsidDel="00000000" w:rsidR="00000000" w:rsidRPr="00000000">
        <w:rPr>
          <w:rtl w:val="0"/>
        </w:rPr>
        <w:t xml:space="preserve">Esempio Risposta Ai:</w:t>
      </w:r>
    </w:p>
    <w:p w:rsidR="00000000" w:rsidDel="00000000" w:rsidP="00000000" w:rsidRDefault="00000000" w:rsidRPr="00000000" w14:paraId="0000008C">
      <w:pPr>
        <w:ind w:left="0" w:hanging="2"/>
        <w:rPr/>
      </w:pPr>
      <w:r w:rsidDel="00000000" w:rsidR="00000000" w:rsidRPr="00000000">
        <w:rPr/>
        <w:drawing>
          <wp:inline distB="114300" distT="114300" distL="114300" distR="114300">
            <wp:extent cx="6188400" cy="3365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0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0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0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Quesito 1</w:t>
      </w:r>
    </w:p>
    <w:tbl>
      <w:tblPr>
        <w:tblStyle w:val="Table8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Per rispondere alle richieste del Task 3 , ho seguiti i vari step: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-Trovare un template bootstrap pronto intuitivo e responsive coerente al tema dell’applicazione web.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-Il template oltre alle sezioni della home aveva a disposizione un form di contatti che ho rimodulato per rispettare le richieste del task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-Integrazione dell’AI cohere seguendo la documentazione fornita e ai progetti realizzati al corso</w:t>
              <w:br w:type="textWrapping"/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0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Quesito 2</w:t>
      </w:r>
    </w:p>
    <w:tbl>
      <w:tblPr>
        <w:tblStyle w:val="Table9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Tra le implementazioni future che mi interessano  integrare sono :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-Generare un QR per ciascun utilizzatore che scarica in automatico il pdf del materiale generato (utilizzando php-qrcode o qr.io)</w:t>
              <w:br w:type="textWrapping"/>
              <w:t xml:space="preserve">-Dare la possibilità all’utente di ricevere il materiale generato via e-mail (smtp o php-mailer)</w:t>
              <w:br w:type="textWrapping"/>
              <w:t xml:space="preserve">-Integrare la PWA per facilitare l’utilizzo dell’applicativo anche su smartphone </w:t>
              <w:br w:type="textWrapping"/>
              <w:t xml:space="preserve">-Raccogliere i dati ( rispettando la normativa e il consenso dei dati ) per analizzarli e conoscere di  più le esigenze degli studenti.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left="0" w:hanging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left="0" w:hanging="1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Candidata/o </w:t>
      </w:r>
      <w:r w:rsidDel="00000000" w:rsidR="00000000" w:rsidRPr="00000000">
        <w:rPr>
          <w:rtl w:val="0"/>
        </w:rPr>
        <w:t xml:space="preserve">[Nome e Cognome a stampatello]</w:t>
      </w:r>
    </w:p>
    <w:p w:rsidR="00000000" w:rsidDel="00000000" w:rsidP="00000000" w:rsidRDefault="00000000" w:rsidRPr="00000000" w14:paraId="000000B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Bellal SAMSAM</w:t>
      </w:r>
    </w:p>
    <w:p w:rsidR="00000000" w:rsidDel="00000000" w:rsidP="00000000" w:rsidRDefault="00000000" w:rsidRPr="00000000" w14:paraId="000000BC">
      <w:pPr>
        <w:ind w:left="0" w:hanging="2"/>
        <w:jc w:val="both"/>
        <w:rPr/>
      </w:pPr>
      <w:bookmarkStart w:colFirst="0" w:colLast="0" w:name="_wtx6mine321" w:id="0"/>
      <w:bookmarkEnd w:id="0"/>
      <w:r w:rsidDel="00000000" w:rsidR="00000000" w:rsidRPr="00000000">
        <w:rPr>
          <w:b w:val="1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hanging="2"/>
        <w:jc w:val="both"/>
        <w:rPr/>
      </w:pPr>
      <w:bookmarkStart w:colFirst="0" w:colLast="0" w:name="_ee5sowb831do" w:id="1"/>
      <w:bookmarkEnd w:id="1"/>
      <w:r w:rsidDel="00000000" w:rsidR="00000000" w:rsidRPr="00000000">
        <w:rPr>
          <w:b w:val="1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ind w:left="0" w:hanging="2"/>
      <w:jc w:val="center"/>
      <w:rPr>
        <w:i w:val="1"/>
        <w:sz w:val="20"/>
        <w:szCs w:val="20"/>
      </w:rPr>
    </w:pPr>
    <w:r w:rsidDel="00000000" w:rsidR="00000000" w:rsidRPr="00000000">
      <w:rPr/>
      <w:pict>
        <v:shape id="WordPictureWatermark1" style="position:absolute;width:637.75pt;height:894.75pt;rotation:0;z-index:-503316481;mso-position-horizontal-relative:margin;mso-position-horizontal:center;mso-position-vertical-relative:margin;mso-position-vertical:center;" alt="Immagine che contiene testo, schermata, design&#10;&#10;Il contenuto generato dall'IA potrebbe non essere corretto." type="#_x0000_t75">
          <v:imagedata cropbottom="0f" cropleft="0f" cropright="0f" croptop="0f" r:id="rId1" o:title="image5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41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tabs>
        <w:tab w:val="left" w:leader="none" w:pos="6067"/>
      </w:tabs>
      <w:ind w:left="0"/>
    </w:pPr>
    <w:rPr>
      <w:rFonts w:ascii="Calibri" w:cs="Calibri" w:eastAsia="Calibri" w:hAnsi="Calibri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0x0101005FF298E742B9DD4CB48847CB229EE5D8</vt:lpwstr>
  </property>
  <property fmtid="{D5CDD505-2E9C-101B-9397-08002B2CF9AE}" pid="3" name="Order">
    <vt:lpwstr>220100</vt:lpwstr>
  </property>
  <property fmtid="{D5CDD505-2E9C-101B-9397-08002B2CF9AE}" pid="4" name="_ExtendedDescription">
    <vt:lpwstr>_ExtendedDescription</vt:lpwstr>
  </property>
  <property fmtid="{D5CDD505-2E9C-101B-9397-08002B2CF9AE}" pid="5" name="TriggerFlowInfo">
    <vt:lpwstr>TriggerFlowInfo</vt:lpwstr>
  </property>
  <property fmtid="{D5CDD505-2E9C-101B-9397-08002B2CF9AE}" pid="6" name="ComplianceAssetId">
    <vt:lpwstr>ComplianceAssetId</vt:lpwstr>
  </property>
  <property fmtid="{D5CDD505-2E9C-101B-9397-08002B2CF9AE}" pid="7" name="MediaServiceImageTags">
    <vt:lpwstr>MediaServiceImageTags</vt:lpwstr>
  </property>
</Properties>
</file>